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2" w:rsidRPr="0036162C" w:rsidRDefault="00D201F2" w:rsidP="00D201F2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</w:rPr>
      </w:pPr>
      <w:r w:rsidRPr="0036162C">
        <w:rPr>
          <w:rFonts w:ascii="Times New Roman" w:hAnsi="Times New Roman"/>
        </w:rPr>
        <w:t>Таблица3</w:t>
      </w:r>
    </w:p>
    <w:p w:rsidR="000E5496" w:rsidRPr="000E5496" w:rsidRDefault="00D201F2" w:rsidP="000E54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496">
        <w:rPr>
          <w:rFonts w:ascii="Times New Roman" w:hAnsi="Times New Roman"/>
          <w:b w:val="0"/>
        </w:rPr>
        <w:t xml:space="preserve">Отчет об исполнении мероприятий муниципальной программы </w:t>
      </w:r>
      <w:r w:rsidR="000E5496" w:rsidRPr="000E5496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первичных мер пожарной безопасности </w:t>
      </w:r>
    </w:p>
    <w:p w:rsidR="000E5496" w:rsidRPr="000E5496" w:rsidRDefault="000E5496" w:rsidP="000E5496">
      <w:pPr>
        <w:pStyle w:val="ConsPlusTitle"/>
        <w:widowControl/>
        <w:spacing w:after="2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496">
        <w:rPr>
          <w:rFonts w:ascii="Times New Roman" w:hAnsi="Times New Roman" w:cs="Times New Roman"/>
          <w:b w:val="0"/>
          <w:sz w:val="24"/>
          <w:szCs w:val="24"/>
        </w:rPr>
        <w:t>на территории Харайгунского муниципа</w:t>
      </w:r>
      <w:r w:rsidR="00CA60DA">
        <w:rPr>
          <w:rFonts w:ascii="Times New Roman" w:hAnsi="Times New Roman" w:cs="Times New Roman"/>
          <w:b w:val="0"/>
          <w:sz w:val="24"/>
          <w:szCs w:val="24"/>
        </w:rPr>
        <w:t xml:space="preserve">льного образования» на 2022-2024 </w:t>
      </w:r>
      <w:r w:rsidRPr="000E5496">
        <w:rPr>
          <w:rFonts w:ascii="Times New Roman" w:hAnsi="Times New Roman" w:cs="Times New Roman"/>
          <w:b w:val="0"/>
          <w:sz w:val="24"/>
          <w:szCs w:val="24"/>
        </w:rPr>
        <w:t>годы</w:t>
      </w:r>
    </w:p>
    <w:p w:rsidR="00D201F2" w:rsidRPr="000E5496" w:rsidRDefault="00D201F2" w:rsidP="00D201F2">
      <w:pPr>
        <w:widowControl w:val="0"/>
        <w:numPr>
          <w:ilvl w:val="1"/>
          <w:numId w:val="1"/>
        </w:numPr>
        <w:pBdr>
          <w:bottom w:val="single" w:sz="12" w:space="1" w:color="auto"/>
        </w:pBdr>
        <w:tabs>
          <w:tab w:val="left" w:pos="1134"/>
        </w:tabs>
        <w:spacing w:after="0"/>
        <w:ind w:left="0"/>
        <w:jc w:val="center"/>
        <w:rPr>
          <w:rFonts w:ascii="Times New Roman" w:hAnsi="Times New Roman"/>
        </w:rPr>
      </w:pPr>
      <w:r w:rsidRPr="000E5496">
        <w:rPr>
          <w:rFonts w:ascii="Times New Roman" w:hAnsi="Times New Roman"/>
        </w:rPr>
        <w:t>по состоянию на _____</w:t>
      </w:r>
      <w:r w:rsidR="00300841" w:rsidRPr="000E5496">
        <w:rPr>
          <w:rFonts w:ascii="Times New Roman" w:hAnsi="Times New Roman"/>
          <w:u w:val="single"/>
        </w:rPr>
        <w:t>01.01</w:t>
      </w:r>
      <w:r w:rsidRPr="000E5496">
        <w:rPr>
          <w:rFonts w:ascii="Times New Roman" w:hAnsi="Times New Roman"/>
          <w:u w:val="single"/>
        </w:rPr>
        <w:t>.202</w:t>
      </w:r>
      <w:r w:rsidR="000D5DA7">
        <w:rPr>
          <w:rFonts w:ascii="Times New Roman" w:hAnsi="Times New Roman"/>
          <w:u w:val="single"/>
        </w:rPr>
        <w:t>3</w:t>
      </w:r>
      <w:r w:rsidRPr="000E5496">
        <w:rPr>
          <w:rFonts w:ascii="Times New Roman" w:hAnsi="Times New Roman"/>
          <w:u w:val="single"/>
        </w:rPr>
        <w:t xml:space="preserve"> года</w:t>
      </w:r>
      <w:r w:rsidRPr="000E5496">
        <w:rPr>
          <w:rFonts w:ascii="Times New Roman" w:hAnsi="Times New Roman"/>
        </w:rPr>
        <w:t>___</w:t>
      </w:r>
    </w:p>
    <w:p w:rsidR="00D201F2" w:rsidRPr="0036162C" w:rsidRDefault="00D201F2" w:rsidP="00D201F2">
      <w:pPr>
        <w:widowControl w:val="0"/>
        <w:tabs>
          <w:tab w:val="left" w:pos="1134"/>
        </w:tabs>
        <w:spacing w:after="0"/>
        <w:rPr>
          <w:rFonts w:ascii="Times New Roman" w:hAnsi="Times New Roman"/>
        </w:rPr>
      </w:pPr>
      <w:r w:rsidRPr="003616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D201F2" w:rsidRPr="0036162C" w:rsidTr="00571C73">
        <w:trPr>
          <w:trHeight w:val="197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6162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6162C">
              <w:rPr>
                <w:rFonts w:ascii="Times New Roman" w:hAnsi="Times New Roman"/>
              </w:rPr>
              <w:t>/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Плановый срок исполнения  мероприятия (месяц, квартал)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1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Объем финанси</w:t>
            </w:r>
            <w:r w:rsidR="007F3564">
              <w:rPr>
                <w:rFonts w:ascii="Times New Roman" w:hAnsi="Times New Roman"/>
              </w:rPr>
              <w:t xml:space="preserve">рования, предусмотренный на 2022 </w:t>
            </w:r>
            <w:r w:rsidRPr="0036162C">
              <w:rPr>
                <w:rFonts w:ascii="Times New Roman" w:hAnsi="Times New Roman"/>
              </w:rPr>
              <w:t>год, тыс. руб.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D201F2" w:rsidRPr="0036162C" w:rsidRDefault="00D201F2" w:rsidP="007F356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Плановое значени</w:t>
            </w:r>
            <w:r>
              <w:rPr>
                <w:rFonts w:ascii="Times New Roman" w:hAnsi="Times New Roman"/>
              </w:rPr>
              <w:t>е показателя мероприятия на 202</w:t>
            </w:r>
            <w:r w:rsidR="007F3564">
              <w:rPr>
                <w:rFonts w:ascii="Times New Roman" w:hAnsi="Times New Roman"/>
              </w:rPr>
              <w:t>2</w:t>
            </w:r>
            <w:r w:rsidRPr="0036162C">
              <w:rPr>
                <w:rFonts w:ascii="Times New Roman" w:hAnsi="Times New Roman"/>
              </w:rPr>
              <w:t>год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Обоснование причин отклонения (при наличии)</w:t>
            </w:r>
          </w:p>
        </w:tc>
      </w:tr>
      <w:tr w:rsidR="00D201F2" w:rsidRPr="0036162C" w:rsidTr="00571C73">
        <w:trPr>
          <w:trHeight w:val="368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131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152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D201F2" w:rsidRPr="0036162C" w:rsidTr="00571C73">
        <w:trPr>
          <w:trHeight w:val="25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4526" w:type="dxa"/>
            <w:gridSpan w:val="10"/>
          </w:tcPr>
          <w:p w:rsidR="000E5496" w:rsidRPr="000E5496" w:rsidRDefault="00776223" w:rsidP="000E5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</w:rPr>
              <w:t xml:space="preserve">Программа 1 </w:t>
            </w:r>
            <w:r w:rsidR="000E5496" w:rsidRPr="000E5496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Харайгунского муниципального образования» на 202</w:t>
            </w:r>
            <w:r w:rsidR="00CA6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496" w:rsidRPr="000E549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A6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496" w:rsidRPr="000E54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201F2" w:rsidRPr="00775EA2" w:rsidRDefault="00D201F2" w:rsidP="000E5496">
            <w:pPr>
              <w:widowControl w:val="0"/>
              <w:numPr>
                <w:ilvl w:val="1"/>
                <w:numId w:val="1"/>
              </w:numPr>
              <w:pBdr>
                <w:bottom w:val="single" w:sz="12" w:space="1" w:color="auto"/>
              </w:pBdr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D201F2" w:rsidRPr="0036162C" w:rsidTr="00571C73">
        <w:trPr>
          <w:trHeight w:val="217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1.1.</w:t>
            </w:r>
          </w:p>
        </w:tc>
        <w:tc>
          <w:tcPr>
            <w:tcW w:w="1885" w:type="dxa"/>
          </w:tcPr>
          <w:p w:rsidR="00D201F2" w:rsidRPr="00CA60DA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  <w:spacing w:val="1"/>
              </w:rPr>
              <w:t>Гидравлическое испытание пожарных гидрантов</w:t>
            </w:r>
          </w:p>
        </w:tc>
        <w:tc>
          <w:tcPr>
            <w:tcW w:w="1295" w:type="dxa"/>
          </w:tcPr>
          <w:p w:rsidR="00D201F2" w:rsidRPr="00CA60DA" w:rsidRDefault="00D201F2" w:rsidP="0077622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r w:rsidR="00776223" w:rsidRPr="00CA60DA">
              <w:rPr>
                <w:rFonts w:ascii="Times New Roman" w:hAnsi="Times New Roman"/>
              </w:rPr>
              <w:t>Харайгун</w:t>
            </w:r>
            <w:r w:rsidRPr="00CA60DA">
              <w:rPr>
                <w:rFonts w:ascii="Times New Roman" w:hAnsi="Times New Roman"/>
              </w:rPr>
              <w:t>ского МО</w:t>
            </w:r>
          </w:p>
        </w:tc>
        <w:tc>
          <w:tcPr>
            <w:tcW w:w="1342" w:type="dxa"/>
          </w:tcPr>
          <w:p w:rsidR="00D201F2" w:rsidRPr="00CA60DA" w:rsidRDefault="00D201F2" w:rsidP="00CA60D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202</w:t>
            </w:r>
            <w:r w:rsidR="00CA60DA" w:rsidRPr="00CA60DA">
              <w:rPr>
                <w:rFonts w:ascii="Times New Roman" w:hAnsi="Times New Roman"/>
              </w:rPr>
              <w:t>2</w:t>
            </w:r>
            <w:r w:rsidRPr="00CA60DA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</w:tcPr>
          <w:p w:rsidR="00D201F2" w:rsidRPr="00CA60DA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D201F2" w:rsidRPr="00CA60DA" w:rsidRDefault="000E5496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90000,00</w:t>
            </w:r>
          </w:p>
        </w:tc>
        <w:tc>
          <w:tcPr>
            <w:tcW w:w="1374" w:type="dxa"/>
          </w:tcPr>
          <w:p w:rsidR="00D201F2" w:rsidRPr="00CA60DA" w:rsidRDefault="000E5496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82319,00</w:t>
            </w:r>
          </w:p>
        </w:tc>
        <w:tc>
          <w:tcPr>
            <w:tcW w:w="1467" w:type="dxa"/>
          </w:tcPr>
          <w:p w:rsidR="00D201F2" w:rsidRPr="00CA60DA" w:rsidRDefault="000E5496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91,47%</w:t>
            </w:r>
          </w:p>
        </w:tc>
        <w:tc>
          <w:tcPr>
            <w:tcW w:w="1420" w:type="dxa"/>
          </w:tcPr>
          <w:p w:rsidR="00D201F2" w:rsidRPr="00CA60DA" w:rsidRDefault="000E5496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90000,00</w:t>
            </w:r>
          </w:p>
        </w:tc>
        <w:tc>
          <w:tcPr>
            <w:tcW w:w="1608" w:type="dxa"/>
          </w:tcPr>
          <w:p w:rsidR="00D201F2" w:rsidRPr="00CA60DA" w:rsidRDefault="000E5496" w:rsidP="000E5496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82319,00</w:t>
            </w:r>
          </w:p>
        </w:tc>
        <w:tc>
          <w:tcPr>
            <w:tcW w:w="152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A60DA" w:rsidRPr="0036162C" w:rsidTr="00571C73">
        <w:trPr>
          <w:trHeight w:val="217"/>
        </w:trPr>
        <w:tc>
          <w:tcPr>
            <w:tcW w:w="761" w:type="dxa"/>
          </w:tcPr>
          <w:p w:rsidR="00CA60DA" w:rsidRPr="0036162C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885" w:type="dxa"/>
          </w:tcPr>
          <w:p w:rsidR="00CA60DA" w:rsidRPr="00CA60DA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</w:rPr>
            </w:pPr>
            <w:r w:rsidRPr="00CA60DA">
              <w:rPr>
                <w:rFonts w:ascii="Times New Roman" w:hAnsi="Times New Roman"/>
                <w:spacing w:val="-4"/>
              </w:rPr>
              <w:t>Техническое обслуживание звукового оповещения</w:t>
            </w:r>
          </w:p>
        </w:tc>
        <w:tc>
          <w:tcPr>
            <w:tcW w:w="1295" w:type="dxa"/>
          </w:tcPr>
          <w:p w:rsidR="00CA60DA" w:rsidRPr="00CA60DA" w:rsidRDefault="00CA60DA" w:rsidP="0090723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Администрация Харайгунского МО</w:t>
            </w:r>
          </w:p>
        </w:tc>
        <w:tc>
          <w:tcPr>
            <w:tcW w:w="1342" w:type="dxa"/>
          </w:tcPr>
          <w:p w:rsidR="00CA60DA" w:rsidRPr="00CA60DA" w:rsidRDefault="00CA60DA" w:rsidP="0090723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Ежеквартально квартал 2022г.</w:t>
            </w:r>
          </w:p>
        </w:tc>
        <w:tc>
          <w:tcPr>
            <w:tcW w:w="1295" w:type="dxa"/>
          </w:tcPr>
          <w:p w:rsidR="00CA60DA" w:rsidRPr="00CA60DA" w:rsidRDefault="00CA60DA" w:rsidP="0090723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CA60DA" w:rsidRPr="00CA60DA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95648,00</w:t>
            </w:r>
          </w:p>
        </w:tc>
        <w:tc>
          <w:tcPr>
            <w:tcW w:w="1374" w:type="dxa"/>
          </w:tcPr>
          <w:p w:rsidR="00CA60DA" w:rsidRPr="00CA60DA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95648,00</w:t>
            </w:r>
          </w:p>
        </w:tc>
        <w:tc>
          <w:tcPr>
            <w:tcW w:w="1467" w:type="dxa"/>
          </w:tcPr>
          <w:p w:rsidR="00CA60DA" w:rsidRPr="00CA60DA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100,00%</w:t>
            </w:r>
          </w:p>
        </w:tc>
        <w:tc>
          <w:tcPr>
            <w:tcW w:w="1420" w:type="dxa"/>
          </w:tcPr>
          <w:p w:rsidR="00CA60DA" w:rsidRPr="00CA60DA" w:rsidRDefault="00CA60DA" w:rsidP="0090723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95648,00</w:t>
            </w:r>
          </w:p>
        </w:tc>
        <w:tc>
          <w:tcPr>
            <w:tcW w:w="1608" w:type="dxa"/>
          </w:tcPr>
          <w:p w:rsidR="00CA60DA" w:rsidRPr="00CA60DA" w:rsidRDefault="00CA60DA" w:rsidP="0090723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95648,00</w:t>
            </w:r>
          </w:p>
        </w:tc>
        <w:tc>
          <w:tcPr>
            <w:tcW w:w="1529" w:type="dxa"/>
          </w:tcPr>
          <w:p w:rsidR="00CA60DA" w:rsidRPr="0036162C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A60DA" w:rsidRPr="0036162C" w:rsidTr="00571C73">
        <w:trPr>
          <w:trHeight w:val="217"/>
        </w:trPr>
        <w:tc>
          <w:tcPr>
            <w:tcW w:w="761" w:type="dxa"/>
          </w:tcPr>
          <w:p w:rsidR="00CA60DA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885" w:type="dxa"/>
          </w:tcPr>
          <w:p w:rsidR="00CA60DA" w:rsidRPr="00CA60DA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</w:rPr>
            </w:pPr>
            <w:r w:rsidRPr="00CA60DA">
              <w:rPr>
                <w:rFonts w:ascii="Times New Roman" w:hAnsi="Times New Roman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95" w:type="dxa"/>
          </w:tcPr>
          <w:p w:rsidR="00CA60DA" w:rsidRPr="00CA60DA" w:rsidRDefault="00CA60DA" w:rsidP="0090723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Администрация Харайгунского МО</w:t>
            </w:r>
          </w:p>
        </w:tc>
        <w:tc>
          <w:tcPr>
            <w:tcW w:w="1342" w:type="dxa"/>
          </w:tcPr>
          <w:p w:rsidR="00CA60DA" w:rsidRPr="00CA60DA" w:rsidRDefault="00CA60DA" w:rsidP="0090723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2022г.</w:t>
            </w:r>
          </w:p>
        </w:tc>
        <w:tc>
          <w:tcPr>
            <w:tcW w:w="1295" w:type="dxa"/>
          </w:tcPr>
          <w:p w:rsidR="00CA60DA" w:rsidRPr="00CA60DA" w:rsidRDefault="00CA60DA" w:rsidP="0090723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CA60DA" w:rsidRPr="00CA60DA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35000,00</w:t>
            </w:r>
          </w:p>
        </w:tc>
        <w:tc>
          <w:tcPr>
            <w:tcW w:w="1374" w:type="dxa"/>
          </w:tcPr>
          <w:p w:rsidR="00CA60DA" w:rsidRPr="00CA60DA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CA60DA" w:rsidRPr="00CA60DA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CA60DA" w:rsidRPr="00CA60DA" w:rsidRDefault="00CA60DA" w:rsidP="0090723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35000,00</w:t>
            </w:r>
          </w:p>
        </w:tc>
        <w:tc>
          <w:tcPr>
            <w:tcW w:w="1608" w:type="dxa"/>
          </w:tcPr>
          <w:p w:rsidR="00CA60DA" w:rsidRPr="00CA60DA" w:rsidRDefault="00CA60DA" w:rsidP="0090723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0,00</w:t>
            </w:r>
          </w:p>
        </w:tc>
        <w:tc>
          <w:tcPr>
            <w:tcW w:w="1529" w:type="dxa"/>
          </w:tcPr>
          <w:p w:rsidR="00CA60DA" w:rsidRPr="0036162C" w:rsidRDefault="00CA60DA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266B6C" w:rsidRDefault="00266B6C"/>
    <w:p w:rsidR="00266B6C" w:rsidRPr="00266B6C" w:rsidRDefault="00266B6C">
      <w:pPr>
        <w:rPr>
          <w:rFonts w:ascii="Times New Roman" w:hAnsi="Times New Roman" w:cs="Times New Roman"/>
          <w:sz w:val="24"/>
          <w:szCs w:val="24"/>
        </w:rPr>
      </w:pPr>
      <w:r w:rsidRPr="00266B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776223">
        <w:rPr>
          <w:rFonts w:ascii="Times New Roman" w:hAnsi="Times New Roman" w:cs="Times New Roman"/>
          <w:sz w:val="24"/>
          <w:szCs w:val="24"/>
        </w:rPr>
        <w:t>Харайгунского</w:t>
      </w:r>
      <w:r w:rsidRPr="00266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r w:rsidR="00CA60DA">
        <w:rPr>
          <w:rFonts w:ascii="Times New Roman" w:hAnsi="Times New Roman" w:cs="Times New Roman"/>
          <w:sz w:val="24"/>
          <w:szCs w:val="24"/>
        </w:rPr>
        <w:t>Синицына Л.Н.</w:t>
      </w:r>
    </w:p>
    <w:sectPr w:rsidR="00266B6C" w:rsidRPr="00266B6C" w:rsidSect="00CA60D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1F2"/>
    <w:rsid w:val="000D5DA7"/>
    <w:rsid w:val="000E5496"/>
    <w:rsid w:val="00266B6C"/>
    <w:rsid w:val="00300841"/>
    <w:rsid w:val="004421B7"/>
    <w:rsid w:val="004618FC"/>
    <w:rsid w:val="00551745"/>
    <w:rsid w:val="00776223"/>
    <w:rsid w:val="007F3564"/>
    <w:rsid w:val="009C7388"/>
    <w:rsid w:val="00A00C98"/>
    <w:rsid w:val="00CA60DA"/>
    <w:rsid w:val="00D201F2"/>
    <w:rsid w:val="00E36216"/>
    <w:rsid w:val="00E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HP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2022-06-20T08:07:00Z</cp:lastPrinted>
  <dcterms:created xsi:type="dcterms:W3CDTF">2023-07-03T07:22:00Z</dcterms:created>
  <dcterms:modified xsi:type="dcterms:W3CDTF">2023-07-03T07:22:00Z</dcterms:modified>
</cp:coreProperties>
</file>